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4D" w:rsidRDefault="00BD034D" w:rsidP="00BB1948">
      <w:pPr>
        <w:pStyle w:val="ListParagraph"/>
        <w:ind w:left="1080"/>
        <w:rPr>
          <w:color w:val="002060"/>
          <w:sz w:val="26"/>
          <w:szCs w:val="26"/>
          <w:u w:val="single"/>
          <w:lang w:val="en-CA"/>
        </w:rPr>
      </w:pPr>
      <w:r w:rsidRPr="00A3762C">
        <w:rPr>
          <w:color w:val="002060"/>
          <w:sz w:val="26"/>
          <w:szCs w:val="26"/>
          <w:u w:val="single"/>
          <w:lang w:val="en-CA"/>
        </w:rPr>
        <w:t xml:space="preserve">Formal Organizational Ethics Report with Recommendations </w:t>
      </w:r>
      <w:r w:rsidR="00121A7C">
        <w:rPr>
          <w:color w:val="002060"/>
          <w:sz w:val="26"/>
          <w:szCs w:val="26"/>
          <w:u w:val="single"/>
          <w:lang w:val="en-CA"/>
        </w:rPr>
        <w:t>(template)</w:t>
      </w:r>
    </w:p>
    <w:p w:rsidR="00BD034D" w:rsidRDefault="00BD034D" w:rsidP="00BD034D">
      <w:pPr>
        <w:rPr>
          <w:color w:val="002060"/>
          <w:sz w:val="26"/>
          <w:szCs w:val="26"/>
          <w:u w:val="single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Title of Report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Jurisdictional Scope</w:t>
      </w:r>
    </w:p>
    <w:p w:rsidR="00BD034D" w:rsidRPr="00EE70E8" w:rsidRDefault="00BD034D" w:rsidP="00BD034D">
      <w:pPr>
        <w:rPr>
          <w:lang w:val="en-CA"/>
        </w:rPr>
      </w:pPr>
      <w:r>
        <w:rPr>
          <w:b/>
          <w:color w:val="0070C0"/>
          <w:sz w:val="26"/>
          <w:szCs w:val="26"/>
          <w:lang w:val="en-CA"/>
        </w:rPr>
        <w:tab/>
      </w:r>
      <w:r w:rsidRPr="00EE70E8">
        <w:rPr>
          <w:lang w:val="en-CA"/>
        </w:rPr>
        <w:t>__ NSHA-wide</w:t>
      </w:r>
    </w:p>
    <w:p w:rsidR="00BD034D" w:rsidRPr="00EE70E8" w:rsidRDefault="00BD034D" w:rsidP="00BD034D">
      <w:pPr>
        <w:rPr>
          <w:lang w:val="en-CA"/>
        </w:rPr>
      </w:pPr>
      <w:r>
        <w:rPr>
          <w:lang w:val="en-CA"/>
        </w:rPr>
        <w:tab/>
        <w:t>__ ______</w:t>
      </w:r>
      <w:r w:rsidRPr="00EE70E8">
        <w:rPr>
          <w:lang w:val="en-CA"/>
        </w:rPr>
        <w:t xml:space="preserve"> Zone</w:t>
      </w:r>
      <w:r>
        <w:rPr>
          <w:lang w:val="en-CA"/>
        </w:rPr>
        <w:t>(s)</w:t>
      </w:r>
    </w:p>
    <w:p w:rsidR="00BD034D" w:rsidRDefault="00BD034D" w:rsidP="00BD034D">
      <w:pPr>
        <w:rPr>
          <w:b/>
          <w:color w:val="0070C0"/>
          <w:sz w:val="26"/>
          <w:szCs w:val="26"/>
          <w:lang w:val="en-CA"/>
        </w:rPr>
      </w:pPr>
    </w:p>
    <w:p w:rsidR="00BD034D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Introduction</w:t>
      </w:r>
    </w:p>
    <w:p w:rsidR="00BD034D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>
        <w:rPr>
          <w:b/>
          <w:color w:val="0070C0"/>
          <w:lang w:val="en-CA"/>
        </w:rPr>
        <w:t>Executive Summary including Outline of Consultative Actions Performed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Presenting Organizational Ethics Matter(s)/Issue(s)/Question(s)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>
        <w:rPr>
          <w:b/>
          <w:color w:val="0070C0"/>
          <w:lang w:val="en-CA"/>
        </w:rPr>
        <w:t>R</w:t>
      </w:r>
      <w:r w:rsidRPr="00EE70E8">
        <w:rPr>
          <w:b/>
          <w:color w:val="0070C0"/>
          <w:lang w:val="en-CA"/>
        </w:rPr>
        <w:t>ecipients of OEC Notification Letter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Membership of the Consultation Team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Identified Core Stakeholder Groups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121A7C" w:rsidRDefault="00121A7C" w:rsidP="00BD034D">
      <w:pPr>
        <w:rPr>
          <w:b/>
          <w:color w:val="0070C0"/>
          <w:lang w:val="en-CA"/>
        </w:rPr>
      </w:pPr>
      <w:r>
        <w:rPr>
          <w:b/>
          <w:color w:val="0070C0"/>
          <w:lang w:val="en-CA"/>
        </w:rPr>
        <w:t>Outcomes of Relevant Literature Searches and Investigations</w:t>
      </w:r>
    </w:p>
    <w:p w:rsidR="00121A7C" w:rsidRPr="00EE70E8" w:rsidRDefault="00121A7C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>
        <w:rPr>
          <w:b/>
          <w:color w:val="0070C0"/>
          <w:lang w:val="en-CA"/>
        </w:rPr>
        <w:t>Stakeholder Interview Synopses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>
        <w:rPr>
          <w:b/>
          <w:color w:val="0070C0"/>
          <w:lang w:val="en-CA"/>
        </w:rPr>
        <w:t xml:space="preserve">Synopses of </w:t>
      </w:r>
      <w:r w:rsidRPr="00EE70E8">
        <w:rPr>
          <w:b/>
          <w:color w:val="0070C0"/>
          <w:lang w:val="en-CA"/>
        </w:rPr>
        <w:t>Other Relevant Meetings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Deliberative Engagement Session</w:t>
      </w:r>
      <w:r>
        <w:rPr>
          <w:b/>
          <w:color w:val="0070C0"/>
          <w:lang w:val="en-CA"/>
        </w:rPr>
        <w:t xml:space="preserve"> Outcomes</w:t>
      </w:r>
    </w:p>
    <w:p w:rsidR="00BD034D" w:rsidRPr="00EE70E8" w:rsidRDefault="00BD034D" w:rsidP="00BD034D">
      <w:pPr>
        <w:pStyle w:val="ListParagraph"/>
        <w:numPr>
          <w:ilvl w:val="0"/>
          <w:numId w:val="3"/>
        </w:numPr>
        <w:rPr>
          <w:lang w:val="en-CA"/>
        </w:rPr>
      </w:pPr>
      <w:r w:rsidRPr="00EE70E8">
        <w:rPr>
          <w:lang w:val="en-CA"/>
        </w:rPr>
        <w:t xml:space="preserve">Identification, and collaborative exploration, of: </w:t>
      </w:r>
    </w:p>
    <w:p w:rsidR="00BD034D" w:rsidRPr="00EE70E8" w:rsidRDefault="00BD034D" w:rsidP="00BD034D">
      <w:pPr>
        <w:pStyle w:val="ListParagraph"/>
        <w:numPr>
          <w:ilvl w:val="1"/>
          <w:numId w:val="3"/>
        </w:numPr>
        <w:rPr>
          <w:lang w:val="en-CA"/>
        </w:rPr>
      </w:pPr>
      <w:r w:rsidRPr="00EE70E8">
        <w:rPr>
          <w:lang w:val="en-CA"/>
        </w:rPr>
        <w:t>The relevant scope of consi</w:t>
      </w:r>
      <w:r>
        <w:rPr>
          <w:lang w:val="en-CA"/>
        </w:rPr>
        <w:t>derations</w:t>
      </w:r>
    </w:p>
    <w:p w:rsidR="00BD034D" w:rsidRPr="00EE70E8" w:rsidRDefault="00BD034D" w:rsidP="00BD034D">
      <w:pPr>
        <w:pStyle w:val="ListParagraph"/>
        <w:numPr>
          <w:ilvl w:val="1"/>
          <w:numId w:val="3"/>
        </w:numPr>
        <w:rPr>
          <w:lang w:val="en-CA"/>
        </w:rPr>
      </w:pPr>
      <w:r w:rsidRPr="00EE70E8">
        <w:rPr>
          <w:lang w:val="en-CA"/>
        </w:rPr>
        <w:t>Relevant</w:t>
      </w:r>
      <w:r>
        <w:rPr>
          <w:lang w:val="en-CA"/>
        </w:rPr>
        <w:t>, substantive</w:t>
      </w:r>
      <w:r w:rsidRPr="00EE70E8">
        <w:rPr>
          <w:lang w:val="en-CA"/>
        </w:rPr>
        <w:t xml:space="preserve"> ethics values and principles,</w:t>
      </w:r>
      <w:r>
        <w:rPr>
          <w:lang w:val="en-CA"/>
        </w:rPr>
        <w:t xml:space="preserve"> and how these apply</w:t>
      </w:r>
      <w:r w:rsidRPr="00EE70E8">
        <w:rPr>
          <w:lang w:val="en-CA"/>
        </w:rPr>
        <w:t xml:space="preserve"> to the </w:t>
      </w:r>
      <w:r w:rsidR="00121A7C">
        <w:rPr>
          <w:lang w:val="en-CA"/>
        </w:rPr>
        <w:t xml:space="preserve">particular </w:t>
      </w:r>
      <w:r w:rsidRPr="00EE70E8">
        <w:rPr>
          <w:lang w:val="en-CA"/>
        </w:rPr>
        <w:t>circumstances</w:t>
      </w:r>
    </w:p>
    <w:p w:rsidR="00BD034D" w:rsidRPr="00EE70E8" w:rsidRDefault="00BD034D" w:rsidP="00BD034D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 xml:space="preserve">Identified </w:t>
      </w:r>
      <w:r w:rsidRPr="00EE70E8">
        <w:rPr>
          <w:lang w:val="en-CA"/>
        </w:rPr>
        <w:t>competing obligations</w:t>
      </w:r>
    </w:p>
    <w:p w:rsidR="00BD034D" w:rsidRPr="009B3A75" w:rsidRDefault="00BD034D" w:rsidP="00BD034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Analysis (includes the collaborative development of </w:t>
      </w:r>
      <w:r w:rsidRPr="009B3A75">
        <w:rPr>
          <w:lang w:val="en-CA"/>
        </w:rPr>
        <w:t>‘best arguments’ on all sides</w:t>
      </w:r>
      <w:r>
        <w:rPr>
          <w:lang w:val="en-CA"/>
        </w:rPr>
        <w:t>,</w:t>
      </w:r>
      <w:r w:rsidRPr="009B3A75">
        <w:rPr>
          <w:lang w:val="en-CA"/>
        </w:rPr>
        <w:t xml:space="preserve"> and the weighing/balancing of competing obligations in the development of </w:t>
      </w:r>
      <w:r>
        <w:rPr>
          <w:lang w:val="en-CA"/>
        </w:rPr>
        <w:t xml:space="preserve">consensus </w:t>
      </w:r>
      <w:r w:rsidRPr="009B3A75">
        <w:rPr>
          <w:lang w:val="en-CA"/>
        </w:rPr>
        <w:t>recommendations)</w:t>
      </w:r>
    </w:p>
    <w:p w:rsidR="00BD034D" w:rsidRPr="00EE70E8" w:rsidRDefault="00BD034D" w:rsidP="00BD034D">
      <w:pPr>
        <w:pStyle w:val="ListParagraph"/>
        <w:numPr>
          <w:ilvl w:val="0"/>
          <w:numId w:val="3"/>
        </w:numPr>
        <w:rPr>
          <w:lang w:val="en-CA"/>
        </w:rPr>
      </w:pPr>
      <w:r w:rsidRPr="00EE70E8">
        <w:rPr>
          <w:lang w:val="en-CA"/>
        </w:rPr>
        <w:t xml:space="preserve">Identification of </w:t>
      </w:r>
      <w:r>
        <w:rPr>
          <w:lang w:val="en-CA"/>
        </w:rPr>
        <w:t>relevant</w:t>
      </w:r>
      <w:r w:rsidRPr="00EE70E8">
        <w:rPr>
          <w:lang w:val="en-CA"/>
        </w:rPr>
        <w:t xml:space="preserve"> ethics themes</w:t>
      </w:r>
      <w:r>
        <w:rPr>
          <w:lang w:val="en-CA"/>
        </w:rPr>
        <w:t>/trends</w:t>
      </w:r>
      <w:r w:rsidRPr="00EE70E8">
        <w:rPr>
          <w:lang w:val="en-CA"/>
        </w:rPr>
        <w:t xml:space="preserve"> that should</w:t>
      </w:r>
      <w:r>
        <w:rPr>
          <w:lang w:val="en-CA"/>
        </w:rPr>
        <w:t>/could</w:t>
      </w:r>
      <w:r w:rsidRPr="00EE70E8">
        <w:rPr>
          <w:lang w:val="en-CA"/>
        </w:rPr>
        <w:t xml:space="preserve"> inform future or</w:t>
      </w:r>
      <w:r>
        <w:rPr>
          <w:lang w:val="en-CA"/>
        </w:rPr>
        <w:t>ganizational policy and practice</w:t>
      </w:r>
      <w:r w:rsidRPr="00EE70E8">
        <w:rPr>
          <w:lang w:val="en-CA"/>
        </w:rPr>
        <w:t xml:space="preserve"> considerations </w:t>
      </w:r>
      <w:r>
        <w:rPr>
          <w:lang w:val="en-CA"/>
        </w:rPr>
        <w:t>(for reporting to the VP</w:t>
      </w:r>
      <w:r w:rsidR="00121A7C">
        <w:rPr>
          <w:lang w:val="en-CA"/>
        </w:rPr>
        <w:t xml:space="preserve"> of the portfolio in which Ethics NSHA is situated</w:t>
      </w:r>
      <w:r>
        <w:rPr>
          <w:lang w:val="en-CA"/>
        </w:rPr>
        <w:t>)</w:t>
      </w:r>
    </w:p>
    <w:p w:rsidR="00BD034D" w:rsidRDefault="00BD034D" w:rsidP="00BD034D">
      <w:pPr>
        <w:pStyle w:val="ListParagraph"/>
        <w:rPr>
          <w:b/>
          <w:color w:val="0070C0"/>
          <w:sz w:val="26"/>
          <w:szCs w:val="26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Recommendations</w:t>
      </w:r>
    </w:p>
    <w:p w:rsidR="00BD034D" w:rsidRPr="00EE70E8" w:rsidRDefault="00BD034D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b/>
          <w:color w:val="0070C0"/>
          <w:lang w:val="en-CA"/>
        </w:rPr>
      </w:pPr>
      <w:r w:rsidRPr="00EE70E8">
        <w:rPr>
          <w:b/>
          <w:color w:val="0070C0"/>
          <w:lang w:val="en-CA"/>
        </w:rPr>
        <w:t>Concluding Comments</w:t>
      </w:r>
    </w:p>
    <w:p w:rsidR="00121A7C" w:rsidRDefault="00121A7C" w:rsidP="00BD034D">
      <w:pPr>
        <w:rPr>
          <w:b/>
          <w:color w:val="0070C0"/>
          <w:lang w:val="en-CA"/>
        </w:rPr>
      </w:pPr>
    </w:p>
    <w:p w:rsidR="00BD034D" w:rsidRPr="00EE70E8" w:rsidRDefault="00BD034D" w:rsidP="00BD034D">
      <w:pPr>
        <w:rPr>
          <w:lang w:val="en-CA"/>
        </w:rPr>
      </w:pPr>
      <w:bookmarkStart w:id="0" w:name="_GoBack"/>
      <w:bookmarkEnd w:id="0"/>
      <w:r w:rsidRPr="00EE70E8">
        <w:rPr>
          <w:lang w:val="en-CA"/>
        </w:rPr>
        <w:lastRenderedPageBreak/>
        <w:t>Submitted by:</w:t>
      </w:r>
    </w:p>
    <w:p w:rsidR="00BD034D" w:rsidRPr="00EE70E8" w:rsidRDefault="00BD034D" w:rsidP="00BD034D">
      <w:pPr>
        <w:rPr>
          <w:lang w:val="en-CA"/>
        </w:rPr>
      </w:pPr>
      <w:r w:rsidRPr="00EE70E8">
        <w:rPr>
          <w:lang w:val="en-CA"/>
        </w:rPr>
        <w:tab/>
        <w:t>__ NSHA Ethics Leads Group</w:t>
      </w:r>
    </w:p>
    <w:p w:rsidR="00BD034D" w:rsidRPr="00EE70E8" w:rsidRDefault="00BD034D" w:rsidP="00BD034D">
      <w:pPr>
        <w:rPr>
          <w:lang w:val="en-CA"/>
        </w:rPr>
      </w:pPr>
      <w:r>
        <w:rPr>
          <w:lang w:val="en-CA"/>
        </w:rPr>
        <w:tab/>
        <w:t>__ ________</w:t>
      </w:r>
      <w:r w:rsidRPr="00EE70E8">
        <w:rPr>
          <w:lang w:val="en-CA"/>
        </w:rPr>
        <w:t xml:space="preserve"> Zone Ethics Committee</w:t>
      </w:r>
    </w:p>
    <w:p w:rsidR="00BD034D" w:rsidRPr="00EE70E8" w:rsidRDefault="00BD034D" w:rsidP="00BD034D">
      <w:pPr>
        <w:rPr>
          <w:lang w:val="en-CA"/>
        </w:rPr>
      </w:pPr>
    </w:p>
    <w:p w:rsidR="00BD034D" w:rsidRDefault="00BD034D" w:rsidP="00BD034D">
      <w:pPr>
        <w:rPr>
          <w:lang w:val="en-CA"/>
        </w:rPr>
      </w:pPr>
      <w:r>
        <w:rPr>
          <w:lang w:val="en-CA"/>
        </w:rPr>
        <w:t>For zone-based consultations, submit</w:t>
      </w:r>
      <w:r w:rsidRPr="00EE70E8">
        <w:rPr>
          <w:lang w:val="en-CA"/>
        </w:rPr>
        <w:t xml:space="preserve"> to: </w:t>
      </w:r>
    </w:p>
    <w:p w:rsidR="00BD034D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>Requestor</w:t>
      </w:r>
    </w:p>
    <w:p w:rsidR="00BD034D" w:rsidRPr="000C53CA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>NSHA Ethics Leads Group</w:t>
      </w:r>
    </w:p>
    <w:p w:rsidR="00BD034D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>Operations Executive Director for the zone</w:t>
      </w:r>
    </w:p>
    <w:p w:rsidR="00BD034D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>NSHA VP responsible for the zone</w:t>
      </w:r>
    </w:p>
    <w:p w:rsidR="00BD034D" w:rsidRDefault="00BD034D" w:rsidP="00BD034D">
      <w:pPr>
        <w:ind w:left="720"/>
        <w:contextualSpacing/>
        <w:rPr>
          <w:rFonts w:eastAsia="Times New Roman" w:cs="Arial"/>
        </w:rPr>
      </w:pPr>
    </w:p>
    <w:p w:rsidR="00BD034D" w:rsidRPr="00EE70E8" w:rsidRDefault="00BD034D" w:rsidP="00BD034D">
      <w:pPr>
        <w:rPr>
          <w:lang w:val="en-CA"/>
        </w:rPr>
      </w:pPr>
      <w:r>
        <w:rPr>
          <w:lang w:val="en-CA"/>
        </w:rPr>
        <w:t xml:space="preserve">For authority-wide consultations, submit to: </w:t>
      </w:r>
    </w:p>
    <w:p w:rsidR="00121A7C" w:rsidRDefault="00121A7C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>Requestor</w:t>
      </w:r>
    </w:p>
    <w:p w:rsidR="00BD034D" w:rsidRPr="00730C60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>M</w:t>
      </w:r>
      <w:r w:rsidRPr="00730C60">
        <w:rPr>
          <w:rFonts w:eastAsia="Times New Roman" w:cs="Arial"/>
        </w:rPr>
        <w:t>ost responsible NSHA Vice-President</w:t>
      </w:r>
      <w:r>
        <w:rPr>
          <w:rFonts w:eastAsia="Times New Roman" w:cs="Arial"/>
        </w:rPr>
        <w:t>(s)</w:t>
      </w:r>
    </w:p>
    <w:p w:rsidR="00BD034D" w:rsidRPr="00730C60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NSHA VP of </w:t>
      </w:r>
      <w:r w:rsidR="00121A7C">
        <w:rPr>
          <w:rFonts w:eastAsia="Times New Roman" w:cs="Arial"/>
        </w:rPr>
        <w:t>the portfolio in which Ethics NSHA is situated</w:t>
      </w:r>
    </w:p>
    <w:p w:rsidR="00BD034D" w:rsidRPr="000C53CA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 w:rsidRPr="000C53CA">
        <w:rPr>
          <w:rFonts w:eastAsia="Times New Roman" w:cs="Arial"/>
        </w:rPr>
        <w:t>NSHA President and CEO</w:t>
      </w:r>
    </w:p>
    <w:p w:rsidR="00BD034D" w:rsidRPr="000C53CA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 w:rsidRPr="000C53CA">
        <w:rPr>
          <w:rFonts w:eastAsia="Times New Roman" w:cs="Arial"/>
        </w:rPr>
        <w:t>Quality Subcommittee of the NSHA Board of Directors</w:t>
      </w:r>
    </w:p>
    <w:p w:rsidR="00BD034D" w:rsidRPr="000C53CA" w:rsidRDefault="00BD034D" w:rsidP="00BD034D">
      <w:pPr>
        <w:numPr>
          <w:ilvl w:val="0"/>
          <w:numId w:val="1"/>
        </w:numPr>
        <w:ind w:left="720"/>
        <w:contextualSpacing/>
        <w:rPr>
          <w:rFonts w:eastAsia="Times New Roman" w:cs="Arial"/>
        </w:rPr>
      </w:pPr>
      <w:r w:rsidRPr="000C53CA">
        <w:rPr>
          <w:rFonts w:eastAsia="Times New Roman" w:cs="Arial"/>
        </w:rPr>
        <w:t>Other, relevant organizational entities as determined by</w:t>
      </w:r>
      <w:r>
        <w:rPr>
          <w:rFonts w:eastAsia="Times New Roman" w:cs="Arial"/>
        </w:rPr>
        <w:t xml:space="preserve"> the Ethics Leads Group</w:t>
      </w:r>
    </w:p>
    <w:p w:rsidR="00BD034D" w:rsidRPr="00EE70E8" w:rsidRDefault="00BD034D" w:rsidP="00BD034D">
      <w:pPr>
        <w:rPr>
          <w:lang w:val="en-CA"/>
        </w:rPr>
      </w:pPr>
      <w:r>
        <w:rPr>
          <w:lang w:val="en-CA"/>
        </w:rPr>
        <w:tab/>
      </w:r>
    </w:p>
    <w:p w:rsidR="00C0270B" w:rsidRDefault="00BD034D" w:rsidP="00BD034D">
      <w:r>
        <w:rPr>
          <w:lang w:val="en-CA"/>
        </w:rPr>
        <w:t>Submitted on (date</w:t>
      </w:r>
      <w:proofErr w:type="gramStart"/>
      <w:r>
        <w:rPr>
          <w:lang w:val="en-CA"/>
        </w:rPr>
        <w:t>)_</w:t>
      </w:r>
      <w:proofErr w:type="gramEnd"/>
      <w:r>
        <w:rPr>
          <w:lang w:val="en-CA"/>
        </w:rPr>
        <w:t xml:space="preserve">____________ </w:t>
      </w:r>
      <w:r w:rsidRPr="00EE70E8">
        <w:rPr>
          <w:lang w:val="en-CA"/>
        </w:rPr>
        <w:t xml:space="preserve"> </w:t>
      </w:r>
    </w:p>
    <w:sectPr w:rsidR="00C0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462"/>
    <w:multiLevelType w:val="hybridMultilevel"/>
    <w:tmpl w:val="10DE7CF0"/>
    <w:lvl w:ilvl="0" w:tplc="DBAE2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965" w:hanging="360"/>
      </w:p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</w:lvl>
    <w:lvl w:ilvl="3" w:tplc="1009000F" w:tentative="1">
      <w:start w:val="1"/>
      <w:numFmt w:val="decimal"/>
      <w:lvlText w:val="%4."/>
      <w:lvlJc w:val="left"/>
      <w:pPr>
        <w:ind w:left="3405" w:hanging="360"/>
      </w:p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</w:lvl>
    <w:lvl w:ilvl="6" w:tplc="1009000F" w:tentative="1">
      <w:start w:val="1"/>
      <w:numFmt w:val="decimal"/>
      <w:lvlText w:val="%7."/>
      <w:lvlJc w:val="left"/>
      <w:pPr>
        <w:ind w:left="5565" w:hanging="360"/>
      </w:p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3B527940"/>
    <w:multiLevelType w:val="hybridMultilevel"/>
    <w:tmpl w:val="9D16C3D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1F4AF1"/>
    <w:multiLevelType w:val="hybridMultilevel"/>
    <w:tmpl w:val="A7DADE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4D"/>
    <w:rsid w:val="00121A7C"/>
    <w:rsid w:val="003D382F"/>
    <w:rsid w:val="00BB1948"/>
    <w:rsid w:val="00BD034D"/>
    <w:rsid w:val="00E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56D85-9CFC-4D84-B33F-B985EE3A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Lisbeth</dc:creator>
  <cp:keywords/>
  <dc:description/>
  <cp:lastModifiedBy>Nielsen, Lisbeth</cp:lastModifiedBy>
  <cp:revision>3</cp:revision>
  <dcterms:created xsi:type="dcterms:W3CDTF">2018-11-15T18:30:00Z</dcterms:created>
  <dcterms:modified xsi:type="dcterms:W3CDTF">2020-02-28T19:55:00Z</dcterms:modified>
</cp:coreProperties>
</file>